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76A8C" w14:textId="46C6B7A1" w:rsidR="003F0595" w:rsidRPr="00E609CF" w:rsidRDefault="00AE2E44" w:rsidP="00E609CF">
      <w:pPr>
        <w:jc w:val="center"/>
        <w:rPr>
          <w:b/>
          <w:bCs/>
          <w:sz w:val="32"/>
          <w:szCs w:val="32"/>
        </w:rPr>
      </w:pPr>
      <w:r w:rsidRPr="00E609CF">
        <w:rPr>
          <w:b/>
          <w:bCs/>
          <w:sz w:val="32"/>
          <w:szCs w:val="32"/>
        </w:rPr>
        <w:t>Règlement de la 1</w:t>
      </w:r>
      <w:r w:rsidRPr="00E609CF">
        <w:rPr>
          <w:b/>
          <w:bCs/>
          <w:sz w:val="32"/>
          <w:szCs w:val="32"/>
          <w:vertAlign w:val="superscript"/>
        </w:rPr>
        <w:t>ère</w:t>
      </w:r>
      <w:r w:rsidRPr="00E609CF">
        <w:rPr>
          <w:b/>
          <w:bCs/>
          <w:sz w:val="32"/>
          <w:szCs w:val="32"/>
        </w:rPr>
        <w:t xml:space="preserve"> édition du concours</w:t>
      </w:r>
    </w:p>
    <w:p w14:paraId="6B2588C6" w14:textId="3CECA4D4" w:rsidR="00AE2E44" w:rsidRPr="00E609CF" w:rsidRDefault="00AE2E44" w:rsidP="00E609CF">
      <w:pPr>
        <w:jc w:val="center"/>
        <w:rPr>
          <w:b/>
          <w:bCs/>
          <w:sz w:val="32"/>
          <w:szCs w:val="32"/>
        </w:rPr>
      </w:pPr>
      <w:r w:rsidRPr="00E609CF">
        <w:rPr>
          <w:b/>
          <w:bCs/>
          <w:sz w:val="32"/>
          <w:szCs w:val="32"/>
        </w:rPr>
        <w:t>« </w:t>
      </w:r>
      <w:r w:rsidR="00E66DFA">
        <w:rPr>
          <w:b/>
          <w:bCs/>
          <w:sz w:val="32"/>
          <w:szCs w:val="32"/>
        </w:rPr>
        <w:t>L’Art &amp; la Couleur</w:t>
      </w:r>
      <w:r w:rsidRPr="00E609CF">
        <w:rPr>
          <w:b/>
          <w:bCs/>
          <w:sz w:val="32"/>
          <w:szCs w:val="32"/>
        </w:rPr>
        <w:t> »</w:t>
      </w:r>
    </w:p>
    <w:p w14:paraId="101AAB7A" w14:textId="761B8335" w:rsidR="00AE2E44" w:rsidRPr="00E609CF" w:rsidRDefault="00AE2E44" w:rsidP="00E609CF">
      <w:pPr>
        <w:jc w:val="center"/>
        <w:rPr>
          <w:b/>
          <w:bCs/>
          <w:sz w:val="32"/>
          <w:szCs w:val="32"/>
        </w:rPr>
      </w:pPr>
      <w:r w:rsidRPr="00E609CF">
        <w:rPr>
          <w:b/>
          <w:bCs/>
          <w:sz w:val="32"/>
          <w:szCs w:val="32"/>
        </w:rPr>
        <w:t xml:space="preserve">Organisé par la commune de </w:t>
      </w:r>
      <w:proofErr w:type="spellStart"/>
      <w:r w:rsidRPr="00E609CF">
        <w:rPr>
          <w:b/>
          <w:bCs/>
          <w:sz w:val="32"/>
          <w:szCs w:val="32"/>
        </w:rPr>
        <w:t>Larré</w:t>
      </w:r>
      <w:proofErr w:type="spellEnd"/>
    </w:p>
    <w:p w14:paraId="55D961F0" w14:textId="77777777" w:rsidR="00AE2E44" w:rsidRDefault="00AE2E44"/>
    <w:p w14:paraId="7E451245" w14:textId="5D7C3267" w:rsidR="00AE2E44" w:rsidRDefault="00AE2E44" w:rsidP="004607CD">
      <w:pPr>
        <w:jc w:val="both"/>
      </w:pPr>
      <w:r>
        <w:t xml:space="preserve">Cette première édition se déroulera le </w:t>
      </w:r>
      <w:r w:rsidR="004205F0">
        <w:t>samedi 21 juin 2025</w:t>
      </w:r>
      <w:r>
        <w:t xml:space="preserve"> de 9h</w:t>
      </w:r>
      <w:r w:rsidR="004205F0">
        <w:t>30</w:t>
      </w:r>
      <w:r>
        <w:t xml:space="preserve"> à 18h, et sera suivi</w:t>
      </w:r>
      <w:r w:rsidR="004205F0">
        <w:t xml:space="preserve">, après </w:t>
      </w:r>
      <w:r>
        <w:t>l’accrochage</w:t>
      </w:r>
      <w:r w:rsidR="004205F0">
        <w:t xml:space="preserve"> des œuvres en mairie</w:t>
      </w:r>
      <w:r>
        <w:t>,</w:t>
      </w:r>
      <w:r w:rsidR="004205F0">
        <w:t xml:space="preserve"> de la </w:t>
      </w:r>
      <w:r>
        <w:t xml:space="preserve">remise des prix et </w:t>
      </w:r>
      <w:r w:rsidR="004205F0">
        <w:t xml:space="preserve">du </w:t>
      </w:r>
      <w:r>
        <w:t>verre de l’amitié</w:t>
      </w:r>
      <w:r w:rsidR="004205F0">
        <w:t>.</w:t>
      </w:r>
    </w:p>
    <w:p w14:paraId="38FB8740" w14:textId="77777777" w:rsidR="00AE2E44" w:rsidRDefault="00AE2E44" w:rsidP="004607CD">
      <w:pPr>
        <w:jc w:val="both"/>
      </w:pPr>
    </w:p>
    <w:p w14:paraId="70928B1C" w14:textId="2DCB22C9" w:rsidR="00AE2E44" w:rsidRPr="00E609CF" w:rsidRDefault="00AE2E44" w:rsidP="004607CD">
      <w:pPr>
        <w:jc w:val="both"/>
        <w:rPr>
          <w:b/>
          <w:bCs/>
          <w:u w:val="single"/>
        </w:rPr>
      </w:pPr>
      <w:r w:rsidRPr="00E609CF">
        <w:rPr>
          <w:b/>
          <w:bCs/>
          <w:u w:val="single"/>
        </w:rPr>
        <w:t>Article 1</w:t>
      </w:r>
      <w:r w:rsidRPr="00E609CF">
        <w:rPr>
          <w:b/>
          <w:bCs/>
          <w:u w:val="single"/>
          <w:vertAlign w:val="superscript"/>
        </w:rPr>
        <w:t>er</w:t>
      </w:r>
      <w:r w:rsidRPr="00E609CF">
        <w:rPr>
          <w:b/>
          <w:bCs/>
          <w:u w:val="single"/>
        </w:rPr>
        <w:t> : Conditions de participation</w:t>
      </w:r>
    </w:p>
    <w:p w14:paraId="23DAB684" w14:textId="0994F1EB" w:rsidR="00E609CF" w:rsidRDefault="00AE2E44" w:rsidP="004607CD">
      <w:pPr>
        <w:jc w:val="both"/>
      </w:pPr>
      <w:r>
        <w:t>Le concours est ouvert à tous</w:t>
      </w:r>
      <w:r w:rsidR="004205F0">
        <w:t xml:space="preserve"> les amateurs de tous niveaux. E</w:t>
      </w:r>
      <w:r>
        <w:t>nfants</w:t>
      </w:r>
      <w:r w:rsidR="004205F0">
        <w:t xml:space="preserve"> </w:t>
      </w:r>
      <w:r>
        <w:t>à partir de 10 ans</w:t>
      </w:r>
      <w:r w:rsidR="004205F0">
        <w:t>, sous la responsabilité des parents,</w:t>
      </w:r>
      <w:r>
        <w:t xml:space="preserve"> et adultes. </w:t>
      </w:r>
    </w:p>
    <w:p w14:paraId="07F5E0E0" w14:textId="3840AA86" w:rsidR="00AE2E44" w:rsidRDefault="00AE2E44" w:rsidP="004607CD">
      <w:pPr>
        <w:jc w:val="both"/>
      </w:pPr>
      <w:r>
        <w:t>La participation est gratuite et implique l’acceptation du présent règlement.</w:t>
      </w:r>
    </w:p>
    <w:p w14:paraId="5F253AC4" w14:textId="77777777" w:rsidR="00AE2E44" w:rsidRDefault="00AE2E44" w:rsidP="004607CD">
      <w:pPr>
        <w:jc w:val="both"/>
      </w:pPr>
    </w:p>
    <w:p w14:paraId="37E708A1" w14:textId="51F62D7B" w:rsidR="00AE2E44" w:rsidRPr="00E609CF" w:rsidRDefault="00AE2E44" w:rsidP="004607CD">
      <w:pPr>
        <w:jc w:val="both"/>
        <w:rPr>
          <w:b/>
          <w:bCs/>
          <w:u w:val="single"/>
        </w:rPr>
      </w:pPr>
      <w:r w:rsidRPr="00E609CF">
        <w:rPr>
          <w:b/>
          <w:bCs/>
          <w:u w:val="single"/>
        </w:rPr>
        <w:t>Article 2 : Thématique</w:t>
      </w:r>
    </w:p>
    <w:p w14:paraId="4A0BDCAF" w14:textId="3C31D754" w:rsidR="00AE2E44" w:rsidRDefault="00AE2E44" w:rsidP="004607CD">
      <w:pPr>
        <w:jc w:val="both"/>
      </w:pPr>
      <w:r>
        <w:t xml:space="preserve">Le thème général est la commune de </w:t>
      </w:r>
      <w:proofErr w:type="spellStart"/>
      <w:r>
        <w:t>Larré</w:t>
      </w:r>
      <w:proofErr w:type="spellEnd"/>
      <w:r w:rsidR="004607CD">
        <w:t>, son patrimoine, son architecture, ses paysages.</w:t>
      </w:r>
    </w:p>
    <w:p w14:paraId="23FACEA1" w14:textId="77777777" w:rsidR="00AE2E44" w:rsidRDefault="00AE2E44" w:rsidP="004607CD">
      <w:pPr>
        <w:jc w:val="both"/>
      </w:pPr>
    </w:p>
    <w:p w14:paraId="10751A64" w14:textId="00AE041F" w:rsidR="00AE2E44" w:rsidRPr="00E609CF" w:rsidRDefault="00AE2E44" w:rsidP="004607CD">
      <w:pPr>
        <w:jc w:val="both"/>
        <w:rPr>
          <w:b/>
          <w:bCs/>
          <w:u w:val="single"/>
        </w:rPr>
      </w:pPr>
      <w:r w:rsidRPr="00E609CF">
        <w:rPr>
          <w:b/>
          <w:bCs/>
          <w:u w:val="single"/>
        </w:rPr>
        <w:t>Article 3 : Technique et support</w:t>
      </w:r>
    </w:p>
    <w:p w14:paraId="6499C135" w14:textId="77777777" w:rsidR="004205F0" w:rsidRDefault="00AE2E44" w:rsidP="004607CD">
      <w:pPr>
        <w:jc w:val="both"/>
      </w:pPr>
      <w:r>
        <w:t xml:space="preserve">Le participant </w:t>
      </w:r>
      <w:r w:rsidRPr="004205F0">
        <w:rPr>
          <w:u w:val="single"/>
        </w:rPr>
        <w:t>doit venir avec son support vierge et son matériel</w:t>
      </w:r>
      <w:r>
        <w:t>. Tous les médiums, formats et techniques sont acceptés dans la mesure o</w:t>
      </w:r>
      <w:r w:rsidR="00AC0B30">
        <w:t xml:space="preserve">ù l’œuvre est exécutée in situ, en extérieur, sous l’œil du public et dans le temps imparti, prête à être accrochée pour l’exposition. </w:t>
      </w:r>
    </w:p>
    <w:p w14:paraId="02ADAE3B" w14:textId="3211814A" w:rsidR="00AE2E44" w:rsidRDefault="00AC0B30" w:rsidP="004607CD">
      <w:pPr>
        <w:jc w:val="both"/>
      </w:pPr>
      <w:r>
        <w:t>Aucune signature ne doit être visible.</w:t>
      </w:r>
    </w:p>
    <w:p w14:paraId="09909464" w14:textId="12E684A5" w:rsidR="004205F0" w:rsidRDefault="004205F0" w:rsidP="004607CD">
      <w:pPr>
        <w:jc w:val="both"/>
      </w:pPr>
      <w:r>
        <w:t>Au verso de l’œuvre devront figurer titre, technique utilisée et nom de l’artiste.</w:t>
      </w:r>
    </w:p>
    <w:p w14:paraId="30285B7B" w14:textId="77777777" w:rsidR="00AC0B30" w:rsidRDefault="00AC0B30" w:rsidP="004607CD">
      <w:pPr>
        <w:jc w:val="both"/>
      </w:pPr>
    </w:p>
    <w:p w14:paraId="1A825C0D" w14:textId="14E12809" w:rsidR="00AC0B30" w:rsidRPr="00E609CF" w:rsidRDefault="00AC0B30" w:rsidP="004607CD">
      <w:pPr>
        <w:jc w:val="both"/>
        <w:rPr>
          <w:b/>
          <w:bCs/>
          <w:u w:val="single"/>
        </w:rPr>
      </w:pPr>
      <w:r w:rsidRPr="00E609CF">
        <w:rPr>
          <w:b/>
          <w:bCs/>
          <w:u w:val="single"/>
        </w:rPr>
        <w:t>Article 4 : Déroulement de la journée</w:t>
      </w:r>
    </w:p>
    <w:p w14:paraId="1DC2B52E" w14:textId="77777777" w:rsidR="004205F0" w:rsidRDefault="00AC0B30" w:rsidP="004607CD">
      <w:pPr>
        <w:jc w:val="both"/>
      </w:pPr>
      <w:r>
        <w:t xml:space="preserve">L’inscription s’effectue par mail, </w:t>
      </w:r>
      <w:hyperlink r:id="rId4" w:history="1">
        <w:r w:rsidR="004205F0" w:rsidRPr="004E3867">
          <w:rPr>
            <w:rStyle w:val="Lienhypertexte"/>
          </w:rPr>
          <w:t>lartetlacouleur56@gmail.com</w:t>
        </w:r>
      </w:hyperlink>
      <w:r>
        <w:t xml:space="preserve">, ou par téléphone au 06 81 47 90 97 avant le </w:t>
      </w:r>
      <w:r w:rsidR="004205F0">
        <w:t>11 juin 2025.</w:t>
      </w:r>
    </w:p>
    <w:p w14:paraId="081AA02A" w14:textId="27183BFE" w:rsidR="00AC0B30" w:rsidRDefault="00AC0B30" w:rsidP="004607CD">
      <w:pPr>
        <w:jc w:val="both"/>
      </w:pPr>
      <w:r>
        <w:t xml:space="preserve">L’enregistrement </w:t>
      </w:r>
      <w:r w:rsidR="004205F0">
        <w:t>du support</w:t>
      </w:r>
      <w:r w:rsidR="00FD41F1">
        <w:t xml:space="preserve"> </w:t>
      </w:r>
      <w:r>
        <w:t>se fera à la mairie, place Guillaume Pichon, de 9 h</w:t>
      </w:r>
      <w:r w:rsidR="004205F0">
        <w:t xml:space="preserve">30 </w:t>
      </w:r>
      <w:r>
        <w:t>à 11h</w:t>
      </w:r>
      <w:r w:rsidR="004205F0">
        <w:t>30</w:t>
      </w:r>
      <w:r>
        <w:t>.</w:t>
      </w:r>
    </w:p>
    <w:p w14:paraId="241399C8" w14:textId="54D727FE" w:rsidR="00AC0B30" w:rsidRDefault="00AC0B30" w:rsidP="004607CD">
      <w:pPr>
        <w:jc w:val="both"/>
      </w:pPr>
      <w:r>
        <w:t xml:space="preserve">Le support vierge se verra attribuer un numéro et sera tamponné. </w:t>
      </w:r>
    </w:p>
    <w:p w14:paraId="1BAAF338" w14:textId="77B833FB" w:rsidR="00AC0B30" w:rsidRDefault="00AC0B30" w:rsidP="004607CD">
      <w:pPr>
        <w:jc w:val="both"/>
      </w:pPr>
      <w:r>
        <w:t xml:space="preserve">L’artiste est libre </w:t>
      </w:r>
      <w:r w:rsidR="004205F0">
        <w:t>de choisir son emplacement qu’il indiquera au moment de l’enregistrement du support.</w:t>
      </w:r>
    </w:p>
    <w:p w14:paraId="38793CD2" w14:textId="5D1E7A65" w:rsidR="00AC0B30" w:rsidRDefault="00AC0B30" w:rsidP="004607CD">
      <w:pPr>
        <w:jc w:val="both"/>
      </w:pPr>
      <w:r>
        <w:t xml:space="preserve">Les œuvres devront être déposées </w:t>
      </w:r>
      <w:r w:rsidR="004205F0">
        <w:t>entre 17 et 18h</w:t>
      </w:r>
      <w:r>
        <w:t xml:space="preserve"> en mairie</w:t>
      </w:r>
      <w:r w:rsidR="004205F0">
        <w:t>.</w:t>
      </w:r>
    </w:p>
    <w:p w14:paraId="18CB340D" w14:textId="51AFFBC6" w:rsidR="00AC0B30" w:rsidRDefault="00AC0B30" w:rsidP="004607CD">
      <w:pPr>
        <w:jc w:val="both"/>
      </w:pPr>
      <w:r>
        <w:t>Le jury notera les œuvres</w:t>
      </w:r>
      <w:r w:rsidR="004205F0">
        <w:t xml:space="preserve"> </w:t>
      </w:r>
      <w:r>
        <w:t xml:space="preserve">et décernera les prix à </w:t>
      </w:r>
      <w:r w:rsidR="004205F0">
        <w:t xml:space="preserve">l’issue des délibérations. </w:t>
      </w:r>
      <w:r>
        <w:t>Ses décisions sont souveraine</w:t>
      </w:r>
      <w:r w:rsidR="004607CD">
        <w:t>s</w:t>
      </w:r>
      <w:r>
        <w:t xml:space="preserve"> et incontestable</w:t>
      </w:r>
      <w:r w:rsidR="004607CD">
        <w:t>s</w:t>
      </w:r>
      <w:r>
        <w:t>.</w:t>
      </w:r>
    </w:p>
    <w:p w14:paraId="4BBFBD2A" w14:textId="77777777" w:rsidR="004607CD" w:rsidRDefault="004607CD" w:rsidP="004607CD">
      <w:pPr>
        <w:jc w:val="both"/>
      </w:pPr>
    </w:p>
    <w:p w14:paraId="4CE48E06" w14:textId="11FCE09F" w:rsidR="00024FC1" w:rsidRPr="004607CD" w:rsidRDefault="00024FC1" w:rsidP="004607CD">
      <w:pPr>
        <w:jc w:val="both"/>
        <w:rPr>
          <w:b/>
          <w:bCs/>
          <w:u w:val="single"/>
        </w:rPr>
      </w:pPr>
      <w:r w:rsidRPr="004607CD">
        <w:rPr>
          <w:b/>
          <w:bCs/>
          <w:u w:val="single"/>
        </w:rPr>
        <w:lastRenderedPageBreak/>
        <w:t>Articles 5 : Catégories</w:t>
      </w:r>
    </w:p>
    <w:p w14:paraId="562B2B7E" w14:textId="34808AFD" w:rsidR="00024FC1" w:rsidRDefault="004205F0" w:rsidP="004607CD">
      <w:pPr>
        <w:jc w:val="both"/>
      </w:pPr>
      <w:proofErr w:type="gramStart"/>
      <w:r>
        <w:t>Jeunes</w:t>
      </w:r>
      <w:r w:rsidR="00024FC1">
        <w:t xml:space="preserve"> </w:t>
      </w:r>
      <w:r>
        <w:t xml:space="preserve"> </w:t>
      </w:r>
      <w:r w:rsidR="00024FC1">
        <w:t>de</w:t>
      </w:r>
      <w:proofErr w:type="gramEnd"/>
      <w:r w:rsidR="00024FC1">
        <w:t xml:space="preserve"> 10 à 14 ans</w:t>
      </w:r>
    </w:p>
    <w:p w14:paraId="207C1B45" w14:textId="46C6A75B" w:rsidR="00024FC1" w:rsidRDefault="00024FC1" w:rsidP="004205F0">
      <w:pPr>
        <w:ind w:firstLine="708"/>
      </w:pPr>
      <w:proofErr w:type="gramStart"/>
      <w:r>
        <w:t>de</w:t>
      </w:r>
      <w:proofErr w:type="gramEnd"/>
      <w:r>
        <w:t xml:space="preserve"> 15 à 1</w:t>
      </w:r>
      <w:r w:rsidR="004205F0">
        <w:t xml:space="preserve">7 </w:t>
      </w:r>
      <w:r>
        <w:t>ans</w:t>
      </w:r>
    </w:p>
    <w:p w14:paraId="23783F27" w14:textId="4260E1B4" w:rsidR="00024FC1" w:rsidRDefault="00024FC1">
      <w:r>
        <w:t xml:space="preserve">Adultes </w:t>
      </w:r>
    </w:p>
    <w:p w14:paraId="3C504B64" w14:textId="77777777" w:rsidR="004607CD" w:rsidRDefault="004607CD"/>
    <w:p w14:paraId="409A4BA0" w14:textId="052F6F51" w:rsidR="00024FC1" w:rsidRPr="004607CD" w:rsidRDefault="00024FC1">
      <w:pPr>
        <w:rPr>
          <w:b/>
          <w:bCs/>
          <w:u w:val="single"/>
        </w:rPr>
      </w:pPr>
      <w:r w:rsidRPr="004607CD">
        <w:rPr>
          <w:b/>
          <w:bCs/>
          <w:u w:val="single"/>
        </w:rPr>
        <w:t>Article 6 : Prix</w:t>
      </w:r>
    </w:p>
    <w:p w14:paraId="0D329D2F" w14:textId="6C452190" w:rsidR="00024FC1" w:rsidRDefault="004205F0" w:rsidP="004607CD">
      <w:pPr>
        <w:jc w:val="both"/>
      </w:pPr>
      <w:r>
        <w:t>Jeunes</w:t>
      </w:r>
      <w:r w:rsidR="00024FC1">
        <w:t xml:space="preserve"> : Du matériel de </w:t>
      </w:r>
      <w:r>
        <w:t>dessin</w:t>
      </w:r>
      <w:r w:rsidR="00024FC1">
        <w:t xml:space="preserve"> pour les trois premiers de chaque catégorie. </w:t>
      </w:r>
    </w:p>
    <w:p w14:paraId="7192EC36" w14:textId="33CDD3FC" w:rsidR="00024FC1" w:rsidRDefault="00024FC1" w:rsidP="004607CD">
      <w:pPr>
        <w:jc w:val="both"/>
      </w:pPr>
      <w:r>
        <w:tab/>
        <w:t xml:space="preserve">  Un petit cadeau pour les autres participants</w:t>
      </w:r>
      <w:r w:rsidR="00FD41F1">
        <w:t xml:space="preserve"> de 10 à 14 ans</w:t>
      </w:r>
    </w:p>
    <w:p w14:paraId="44DEA660" w14:textId="781A8156" w:rsidR="00024FC1" w:rsidRDefault="00024FC1" w:rsidP="004607CD">
      <w:pPr>
        <w:jc w:val="both"/>
      </w:pPr>
      <w:r>
        <w:t>Adultes : 1</w:t>
      </w:r>
      <w:r w:rsidRPr="00024FC1">
        <w:rPr>
          <w:vertAlign w:val="superscript"/>
        </w:rPr>
        <w:t>er</w:t>
      </w:r>
      <w:r>
        <w:t xml:space="preserve"> prix un bon d’achat de 100€ chez </w:t>
      </w:r>
      <w:proofErr w:type="spellStart"/>
      <w:r>
        <w:t>Artéïs</w:t>
      </w:r>
      <w:proofErr w:type="spellEnd"/>
      <w:r>
        <w:t xml:space="preserve"> à Vannes</w:t>
      </w:r>
    </w:p>
    <w:p w14:paraId="654149D1" w14:textId="34CCF7F2" w:rsidR="00024FC1" w:rsidRDefault="00024FC1" w:rsidP="004607CD">
      <w:pPr>
        <w:jc w:val="both"/>
      </w:pPr>
      <w:r>
        <w:tab/>
        <w:t xml:space="preserve">   2</w:t>
      </w:r>
      <w:r w:rsidRPr="00024FC1">
        <w:rPr>
          <w:vertAlign w:val="superscript"/>
        </w:rPr>
        <w:t>ème</w:t>
      </w:r>
      <w:r>
        <w:t xml:space="preserve"> prix un bon d’achat de 50 € chez </w:t>
      </w:r>
      <w:proofErr w:type="spellStart"/>
      <w:r>
        <w:t>Artéïs</w:t>
      </w:r>
      <w:proofErr w:type="spellEnd"/>
      <w:r>
        <w:t xml:space="preserve"> à Vannes</w:t>
      </w:r>
    </w:p>
    <w:p w14:paraId="54D7C9F6" w14:textId="7FBAE4B9" w:rsidR="00024FC1" w:rsidRDefault="00024FC1" w:rsidP="004607CD">
      <w:pPr>
        <w:jc w:val="both"/>
      </w:pPr>
      <w:r>
        <w:tab/>
        <w:t xml:space="preserve">   3</w:t>
      </w:r>
      <w:r w:rsidRPr="00024FC1">
        <w:rPr>
          <w:vertAlign w:val="superscript"/>
        </w:rPr>
        <w:t>ème</w:t>
      </w:r>
      <w:r>
        <w:t xml:space="preserve"> prix un panier garni d’une valeur de 30 €</w:t>
      </w:r>
    </w:p>
    <w:p w14:paraId="62D69941" w14:textId="4F669D9A" w:rsidR="00024FC1" w:rsidRDefault="00024FC1" w:rsidP="004607CD">
      <w:pPr>
        <w:jc w:val="both"/>
      </w:pPr>
      <w:r>
        <w:t>Les participants s’engagent à laisser leur œuvre exposée à la mairie pour une période de trois mois et autorise la commune à utiliser la reproduction de ces dernières</w:t>
      </w:r>
      <w:r w:rsidR="00FD41F1">
        <w:t>, sur tous support,</w:t>
      </w:r>
      <w:r>
        <w:t xml:space="preserve"> en vue de la promotion de l’évènement</w:t>
      </w:r>
      <w:r w:rsidR="00E609CF">
        <w:t xml:space="preserve"> ou de la commune</w:t>
      </w:r>
      <w:r w:rsidR="00FD41F1">
        <w:t>.</w:t>
      </w:r>
    </w:p>
    <w:p w14:paraId="0655F1F0" w14:textId="77777777" w:rsidR="00E609CF" w:rsidRDefault="00E609CF" w:rsidP="004607CD">
      <w:pPr>
        <w:jc w:val="both"/>
      </w:pPr>
    </w:p>
    <w:p w14:paraId="70FB807A" w14:textId="3798803A" w:rsidR="00E609CF" w:rsidRPr="004607CD" w:rsidRDefault="00E609CF" w:rsidP="004607CD">
      <w:pPr>
        <w:jc w:val="both"/>
        <w:rPr>
          <w:b/>
          <w:bCs/>
          <w:u w:val="single"/>
        </w:rPr>
      </w:pPr>
      <w:r w:rsidRPr="004607CD">
        <w:rPr>
          <w:b/>
          <w:bCs/>
          <w:u w:val="single"/>
        </w:rPr>
        <w:t>Article 7 : Jury</w:t>
      </w:r>
    </w:p>
    <w:p w14:paraId="63286DE4" w14:textId="099B264A" w:rsidR="00E609CF" w:rsidRDefault="00E609CF" w:rsidP="004607CD">
      <w:pPr>
        <w:jc w:val="both"/>
      </w:pPr>
      <w:r>
        <w:t xml:space="preserve">Le jury sera composé de </w:t>
      </w:r>
      <w:r w:rsidR="00FD41F1">
        <w:t>3</w:t>
      </w:r>
      <w:r>
        <w:t xml:space="preserve"> personnes et délibèrera pour l’attribution des prix selon les critères suivants :</w:t>
      </w:r>
    </w:p>
    <w:p w14:paraId="1712A8BF" w14:textId="2C92CE0C" w:rsidR="00E609CF" w:rsidRDefault="00E609CF" w:rsidP="004607CD">
      <w:pPr>
        <w:jc w:val="both"/>
      </w:pPr>
      <w:r>
        <w:tab/>
        <w:t>Respect des consignes</w:t>
      </w:r>
    </w:p>
    <w:p w14:paraId="2A6B1B7E" w14:textId="6FC651BB" w:rsidR="00E609CF" w:rsidRDefault="00E609CF" w:rsidP="004607CD">
      <w:pPr>
        <w:jc w:val="both"/>
      </w:pPr>
      <w:r>
        <w:tab/>
        <w:t>Originalité de l’œuvre</w:t>
      </w:r>
    </w:p>
    <w:p w14:paraId="578AC182" w14:textId="77777777" w:rsidR="00E609CF" w:rsidRDefault="00E609CF" w:rsidP="004607CD">
      <w:pPr>
        <w:jc w:val="both"/>
      </w:pPr>
    </w:p>
    <w:p w14:paraId="292F5C25" w14:textId="600961E8" w:rsidR="00E609CF" w:rsidRPr="004607CD" w:rsidRDefault="00E609CF" w:rsidP="004607CD">
      <w:pPr>
        <w:jc w:val="both"/>
        <w:rPr>
          <w:b/>
          <w:bCs/>
          <w:u w:val="single"/>
        </w:rPr>
      </w:pPr>
      <w:r w:rsidRPr="004607CD">
        <w:rPr>
          <w:b/>
          <w:bCs/>
          <w:u w:val="single"/>
        </w:rPr>
        <w:t>Article 8 : Organisateurs</w:t>
      </w:r>
    </w:p>
    <w:p w14:paraId="42B1A491" w14:textId="6ADD8F78" w:rsidR="00E609CF" w:rsidRDefault="00E609CF" w:rsidP="004607CD">
      <w:pPr>
        <w:jc w:val="both"/>
      </w:pPr>
      <w:r>
        <w:t xml:space="preserve">Les organisateurs se réservent le droit d’annuler ou d’interrompre le concours à tout moment si les circonstances, notamment météorologiques, l’exigent et </w:t>
      </w:r>
      <w:r w:rsidR="00073F09">
        <w:t xml:space="preserve">ce </w:t>
      </w:r>
      <w:r>
        <w:t>sans justification. Ils se réservent également le droit de trancher souverainement sur l’application du présent règlement et d’exclure un participant en cas de refus des consignes, de comportement inadapté ou dangereux</w:t>
      </w:r>
      <w:r w:rsidR="00FD41F1">
        <w:t>.</w:t>
      </w:r>
    </w:p>
    <w:p w14:paraId="3BD7F747" w14:textId="77777777" w:rsidR="00AE2E44" w:rsidRDefault="00AE2E44" w:rsidP="004607CD">
      <w:pPr>
        <w:jc w:val="both"/>
      </w:pPr>
    </w:p>
    <w:sectPr w:rsidR="00AE2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44"/>
    <w:rsid w:val="00024FC1"/>
    <w:rsid w:val="00073F09"/>
    <w:rsid w:val="001325E4"/>
    <w:rsid w:val="003F0595"/>
    <w:rsid w:val="004205F0"/>
    <w:rsid w:val="004607CD"/>
    <w:rsid w:val="00AC0B30"/>
    <w:rsid w:val="00AE2E44"/>
    <w:rsid w:val="00BB2407"/>
    <w:rsid w:val="00BF470F"/>
    <w:rsid w:val="00D768D8"/>
    <w:rsid w:val="00E609CF"/>
    <w:rsid w:val="00E66DFA"/>
    <w:rsid w:val="00FD4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3F91"/>
  <w15:chartTrackingRefBased/>
  <w15:docId w15:val="{58FE531D-FFC2-4233-8E5D-C56B00E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0B30"/>
    <w:rPr>
      <w:color w:val="0563C1" w:themeColor="hyperlink"/>
      <w:u w:val="single"/>
    </w:rPr>
  </w:style>
  <w:style w:type="character" w:styleId="Mentionnonrsolue">
    <w:name w:val="Unresolved Mention"/>
    <w:basedOn w:val="Policepardfaut"/>
    <w:uiPriority w:val="99"/>
    <w:semiHidden/>
    <w:unhideWhenUsed/>
    <w:rsid w:val="00AC0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rtetlacouleur56@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Delbos</dc:creator>
  <cp:keywords/>
  <dc:description/>
  <cp:lastModifiedBy>Nathalie Delbos</cp:lastModifiedBy>
  <cp:revision>5</cp:revision>
  <dcterms:created xsi:type="dcterms:W3CDTF">2025-04-19T14:19:00Z</dcterms:created>
  <dcterms:modified xsi:type="dcterms:W3CDTF">2025-04-24T17:09:00Z</dcterms:modified>
</cp:coreProperties>
</file>